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46" w:rsidRPr="00416346" w:rsidRDefault="00416346" w:rsidP="00416346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ГЛАВНЫЙ ГОСУДАРСТВЕННЫЙ САНИТАРНЫЙ ВРАЧ РОССИЙСКОЙ ФЕДЕРАЦИИ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ПОСТАНОВЛЕНИЕ от 29 декабря 2010 г. № 189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В соответствии с Федеральным законом от 30.03.1999 № 52-ФЗ «О санитарно-эпидемиологическом благополучии населения» (Собрание законодательства Российской Федерации, 1999, № 14, ст. 1650; 2002, № 1 (ч. I), ст. 2; 2003, № 2, ст. 167; 2003, № 27 (ч. I), ст. 2700; 2004, № 35, ст. 3607; 2005, № 19, ст. 1752; 2006, № 1, ст. 10; 2006, № 52 (ч. I), ст. 5498; 2007, № 1 (ч. I), ст. 21; 2007, № 1 (ч. I), ст. 29; 2007, № 27, ст. 3213; 2007, № 46, ст. 5554; 2007, № 49, ст. 6070; 2008, 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№ 24, ст. 2801; 2008, № 29 (ч. I), ст. 3418; 2008, № 30 (ч. II), ст. 3616; 2008, № 44, ст. 4984; 2008, № 52 (ч. I), ст. 6223; 2009, № 1, ст. 17; 2010, № 40, ст. 4969) и Постановлением Правительства Российской Федерации от 24.07.2000 № 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 31, ст. 3295; 2004, № 8, ст. 663; 2004, № 47, ст. 4666; 2005, № 39, ст. 3953) постановляю: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1. Утвердить 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 (приложение).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2. Ввести в действие указанные санитарно-эпидемиологические правила и нормативы с 1 сентября 2011 года.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3. С момента введения СанПиН 2.4.2.2821-10 считать утратившими силу санитарно-эпидемиологические правила и нормативы СанПиН 2.4.2.1178-02 «Гигиенические требования к условиям обучения в общеобразовательных учреждениях»,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№ 44 (зарегистрированы в Минюсте России 05.12.2002, регистрационный номер 3997), СанПиН 2.4.2.2434-08 «Изменение № 1 к СанПиН 2.4.2.1178-02», утвержденные Постановлением Главного государственного санитарного врача Российской Федерации от 26.12.2008 № 72 (зарегистрированы в Минюсте России 28.01.2009, регистрационный номер 13189).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Г.ОНИЩЕНКО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Приложение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Утверждены постановлением Главного государственного санитарного врача Российской Федерации от 29 декабря 2010 г. № 189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Санитарно-эпидемиологические требования к условиям и организации обучения в общеобразовательных учреждениях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br/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Санитарно-эпидемиологические правила и нормативы СанПиН 2.4.2.2821-10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I. Общие положения и область применения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1.2. Настоящие санитарные правила устанавливают санитарно-эпидемиологические требования к: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размещению общеобразовательного учреждения;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территории общеобразовательного учреждения;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зданию общеобразовательного учреждения;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оборудованию помещений общеобразовательного учреждения;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воздушно-тепловому режиму общеобразовательного учреждения;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естественному и искусственному освещению;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водоснабжению и канализации;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помещениям и оборудованию общеобразовательных учреждений, размещенных в приспособленных зданиях;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режиму образовательного процесса;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организации медицинского обслуживания обучающихся;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санитарному состоянию и содержанию общеобразовательного учреждения;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соблюдению санитарных правил.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первая ступень - начальное общее образование (далее - I ступень образования);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вторая ступень - основное общее образование (далее - II ступень образования);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третья ступень - среднее (полное) общее образование (далее - III ступень образования).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1.5. Образовательная деятельность подлежит лицензированию в соответствии с законодательством Российской Федерации.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образовательного процесса, которые соискатель лицензии предполагает использовать для осуществления образовательной деятельности *.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_____________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* Постановление Правительства Российской Федерации от 31.03.2009 № 277 «Об утверждении Положения о лицензировании образовательной деятельности».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 xml:space="preserve">1.6. При наличии в учреждении дошкольных групп, реализующих основную 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1.7. Использование помещений общеобразовательных учреждений не по назначению не допускается.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1.8.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и его территориальными органами.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II. Требования к размещению общеобразовательных учреждений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2.1. Предоставление земельных участков для строительства объектов общеобразовательных учреждений допускается при наличии санитарно-эпидемиологического заключения о соответствии земельного участка санитарным правилам.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Через территорию общеобразовательных учреждений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2.3. Вновь строящиеся здания общеобразовательных учреждений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воздуха, соответствует требованиям санитарных правил и нормативов.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2.4. При проектировании и строительстве городских общеобразовательных учреждений рекомендуется предусмотреть пешеходную доступность учреждений, расположенных: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во II и III строительно-климатических зонах - не более 0,5 км;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в I климатическом районе (I подзона) для обучающихся I и II ступеней образования - не более 0,3 км, для обучающихся III ступени образования - не более 0,4 км;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в I климатическом районе (II подзона) для обучающихся I и II ступеней образования - не более 0,4 км, для обучающихся III ступени образования - не более 0,5 км.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2.5. В сельской местности пешеходная доступность для обучающихся общеобразовательных учреждений: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во II и III климатических зонах для обучающихся I ступени образования составляет не более 2,0 км;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для обучающихся II и III ступеней образования - не более 4,0 км, в I климатической зоне - 1,5 и 3 км соответственно.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 xml:space="preserve">При расстояниях свыше указанных для обучающихся общеобразовательных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Время в пути не должно превышать 30 минут в одну сторону.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Подвоз обучающихся осуществляется специально выделенным транспортом, предназначенным для перевозки детей.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общеобразовательном учреждении.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</w:r>
      <w:r w:rsidRPr="00416346">
        <w:rPr>
          <w:rFonts w:ascii="Georgia" w:eastAsia="Times New Roman" w:hAnsi="Georgia" w:cs="Arial"/>
          <w:b/>
          <w:color w:val="000000"/>
          <w:sz w:val="32"/>
          <w:szCs w:val="32"/>
          <w:lang w:eastAsia="ru-RU"/>
        </w:rPr>
        <w:t>III. Требования к территории общеобразовательных учреждений</w:t>
      </w:r>
      <w:r w:rsidRPr="00416346">
        <w:rPr>
          <w:rFonts w:ascii="Georgia" w:eastAsia="Times New Roman" w:hAnsi="Georgia" w:cs="Arial"/>
          <w:b/>
          <w:color w:val="000000"/>
          <w:sz w:val="32"/>
          <w:szCs w:val="32"/>
          <w:lang w:eastAsia="ru-RU"/>
        </w:rPr>
        <w:br/>
      </w:r>
      <w:r w:rsidRPr="00416346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3.1. Территория общеобразовательного учреждения должна быть ограждена забором и озеленена. Озеленение территории предусматривают из расчета не менее 50% площади его территории.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10%.</w:t>
      </w:r>
      <w:r w:rsidRPr="00416346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Деревья высаживают на расстоянии не менее 15,0 м, а кустарники -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</w:t>
      </w:r>
      <w:r w:rsidRPr="00416346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Допускается сокращение озеленения деревьями и кустарниками территорий общеобразовательных учреждений в районах Крайнего Севера с учетом особых климатических условий в этих районах.</w:t>
      </w:r>
      <w:r w:rsidRPr="00416346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</w:t>
      </w:r>
      <w:r w:rsidRPr="00416346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При организации учебно-опытной зоны не допускается сокращение физкультурно-спортивной зоны и зоны отдыха.</w:t>
      </w:r>
      <w:r w:rsidRPr="00416346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  <w:r w:rsidRPr="00416346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  <w:r w:rsidRPr="00416346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Оборудование физкультурно-спортивной зоны должно обеспечивать выполнение программ учебного предмета «Физическая культура», а также проведение секционных спортивных занятий и оздоровительных мероприятий.</w:t>
      </w:r>
      <w:r w:rsidRPr="00416346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 xml:space="preserve">Спортивно-игровые площадки должны иметь твердое покрытие, футбольное поле - травяной покров. Синтетические и полимерные </w:t>
      </w:r>
      <w:r w:rsidRPr="00416346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lastRenderedPageBreak/>
        <w:t>покрытия должны быть морозоустойчивы, оборудованы водостоками и должны быть изготовленными из материалов, безвредных для здоровья детей.</w:t>
      </w:r>
      <w:r w:rsidRPr="00416346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Занятия на сырых площадках, имеющих неровности и выбоины, не проводят.</w:t>
      </w:r>
      <w:r w:rsidRPr="00416346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Физкультурно-спортивное оборудование должно соответствовать росту и возрасту обучающихся.</w:t>
      </w:r>
      <w:r w:rsidRPr="00416346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3.4. Для выполнения программ учебного предмета «Физическая культура»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  <w:r w:rsidRPr="00416346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  <w:r w:rsidRPr="00416346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  <w:r w:rsidRPr="00416346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3.7. Для сбора отходов на территории хозяйственной зоны оборудуется площадка, на которую устанавливаются мусоросборники (контейнеры). Площадка размещается на расстоянии не менее 25,0 м от входа на пищеблок и окон учебных классов и кабинетов и оборудуется водонепроницаемым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крышки.</w:t>
      </w:r>
      <w:r w:rsidRPr="00416346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  <w:r w:rsidRPr="00416346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  <w:r w:rsidRPr="00416346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3.10. Расположение на территории построек и сооружений, функционально не связанных с общеобразовательным учреждением, не допускается.</w:t>
      </w:r>
      <w:r w:rsidRPr="00416346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 xml:space="preserve">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</w:t>
      </w:r>
      <w:r w:rsidRPr="00416346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lastRenderedPageBreak/>
        <w:t>содержанию и организации режима работы дошкольных организаций.</w:t>
      </w:r>
      <w:r w:rsidRPr="00416346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  <w:t>3.12. Уровни шума на территории общеобразовательного учреждения не должны превышать гигиенические нормативы для помещений жилых, общественных зданий и территории жилой застройки.</w:t>
      </w:r>
      <w:r w:rsidRPr="00416346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br/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IV. Требования к зданию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4.1. Архитектурно-планировочные решения здания должны обеспечивать: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выделение в отдельный блок учебных помещений начальных классов с выходами на участок;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расположение рекреационных помещений в непосредственной близости к учебным помещениям;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размещение на верхних этажах (выше третьего этажа) учебных помещений и кабинетов, посещаемых обучающимися 8 - 11-х классов, административно-хозяйственных помещений;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исключение вредного воздействия факторов среды обитания в общеобразовательном учреждении на жизнь и здоровье обучающихся;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 в зависимости от местных условий и возможностей общеобразовательного учреждения, с соблюдением требований строительных норм и правил и настоящих санитарных правил.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Ранее построенные здания общеобразовательных учреждений эксплуатируются в соответствии с проектом.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4.3. Вместимость вновь строящихся или реконструируемых общеобразовательных учреждений должна быть рассчитана для обучения только в одну смену.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4.4. Входы в здание могут быть оборудованы тамбурами или воздушными и воздушно-тепловыми завесами в зависимости от климатической зоны и расчетной температуры наружного воздуха, в соответствии с требованиями строительных норм и правил.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4.5. При проектировании, строительстве и реконструкции здания общеобразовательного учреждения гардеробы необходимо размещать на 1-м этаже с обязательным оборудованием мест для каждого класса. Гардеробы оснащают вешалками для одежды и ячейками для обуви.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В учреждениях, расположенных в сельской местности, с количеством обучающихся в одном классе не более 10 человек допускается устраивать гардеробы (вешалки или шкафчики) в учебных помещениях при условии соблюдения нормы площади учебного помещения на 1 обучающегося.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4.6. Обучающиеся начальной общеобразовательной школы должны обучаться в закрепленных за каждым классом учебных помещениях.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Рекомендуется учебные помещения для обучающихся 1-х классов размещать не выше 2-го этажа, а для обучающихся 2 - 4-х классов - не выше 3-го этажа.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4.7.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В учебных секциях (блоках) для обучающихся 1 - 4-х классов размещают: учебные помещения с рекреациями, игровые комнаты для групп продленного дня (из расчета не менее 2,5 м2 на одного обучающегося), туалеты.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Для обучающихся 1-х классов, посещающих группы продленного дня, должны быть предусмотрены спальные помещения площадью не менее 4,0 м2 на одного ребенка.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4.8. Для обучающихся II - III ступени образования допускается организация образовательного процесса по классно-кабинетной системе.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не менее 2,5 м2 на 1 обучающегося при фронтальных формах занятий;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не менее 3,5 м2 на 1 обучающегося при организации групповых форм работы и индивидуальных занятий.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Во вновь строящихся и реконструируемых зданиях общеобразовательных учреждений высота учебных помещений должна быть не менее 3,6 м2.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4.10. В кабинетах химии, физики, биологии должны быть оборудованы лаборантские.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4.13. Спортивный зал рекомендуется размещать на 1-м этаже здания или в отдельно пристроенном здании.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При размещении спортивного зала на 2-м этаже и выше должны быть выполнены звуко- и виброизолирующие мероприятия.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Количество и типы спортивных залов предусматриваются в зависимости от вида общеобразовательного учреждения и его вместимости.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Рекомендуемые площади спортивных залов: 9,0 x 18,0 м, 12,0 x 24,0 м, 18,0 x 30,0 м. Высота спортивного зала должна составлять не менее 6,0 м.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 xml:space="preserve">4.15. Во вновь строящихся зданиях общеобразовательных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м2;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м2 каждый. При туалетах или 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раздевалках оборудуют раковины для мытья рук.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4.16. При устройстве бассейнов в общеобразовательных учреждениях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4.17. В общеобразовательных учреждениях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4.18. При строительстве и 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 м2 на одно место.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При актовом зале рекомендуется предусматривать артистические уборные, кинопроекционную, помещения для декораций и бутафории, музыкальных инструментов, хранения костюмов.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общеобразовательного учреждения.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Площадь библиотеки (информационного центра) необходимо принимать из расчета не менее 0,6 м2 на одного обучающегося.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4.20. Рекреации общеобразовательных учреждений должны быть предусмотрены из расчета не менее 0,6 м2 на 1 обучающегося.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При проектировании зоны рекреации в виде зальных помещений площадь устанавливается из расчета 2 м2 на одного учащегося.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4.21.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 блоке: кабинет врача площадью не менее 14,0 м2 и длиной не менее 7,0 м (для определения остроты слуха и зрения обучающихся) и процедурный (прививочный) кабинет площадью не менее 14,0 м2.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В общеобразовательных учреждениях, расположенных в сельской местности, допускается организация медицинского обслуживания на фельдшерско-акушерских пунктах и амбулаториях.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м2;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м2; туалет.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При оборудовании стоматологического кабинета его площадь должна быть не менее 12,0 м2.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Все помещения медицинского назначения должны быть сгруппированы в одном блоке и размещены на 1-м этаже здания.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 xml:space="preserve">4.23. Кабинет врача, процедурный, прививочный и стоматологический кабинеты 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учителя-логопеда площадью не менее 10 м2 каждый.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4. 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девочек, 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1 унитаз, 1 писсуар и 1 умывальник на 30 мальчиков. Площадь санитарных узлов для мальчиков и девочек следует принимать из расчета не менее 0,1 м2 на одного обучающегося.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Для персонала выделяется отдельный санузел из расчета 1 унитаз на 20 человек.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В санитарных узлах устанавливают педальные ведра, держатели для туалетной бумаги; рядом с умывальными раковинами размещают электрополотенце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Унитазы оборудуют сиденьями, изготовленными из материалов, допускающих их обработку моющими и дезинфицирующими средствами.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Для обучающихся II и III ступеней образования во вновь строящихся и реконструируемых зданиях образовательных учреждений предусматривают комнаты личной гигиены из расчета 1 кабина на 70 человек площадью не менее 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3,0 м2. Их оборудуют биде или поддоном с гибким шлангом, унитазом и умывальной раковиной с подводкой холодной и горячей воды.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Для ранее построенных зданий общеобразовательных учреждений рекомендуется оборудовать кабины личной гигиены в туалетных комнатах.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учреждений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Установку раковин в учебных помещениях следует предусматривать с учетом росто-возрастных особенностей обучающихся: на высоте 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0,5 м от пола до борта раковины для обучающихся 1 - 4-х классов и на высоте 0,7 - 0,8 м от пола до борта раковины для обучающихся 5 - 11-х классов. Около раковин устанавливают педальные ведра, держатели для туалетной бумаги. Рядом с умывальными раковинами размещают электро- или бумажные полотенца, мыло. Мыло, туалетная бумага и полотенца должны быть в наличии постоянно.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 xml:space="preserve"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м, а во вновь строящихся - не менее 3,6 м.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скольжения. Полы туалетных и умывальных комнат рекомендуется выстилать керамической плиткой.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Полы во всех помещениях должны быть без щелей, дефектов и механических повреждений.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4.31. Все строительные и отделочные материалы должны быть безвредны для здоровья детей.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4.32. В общеобразовательном учреждении и пришкольном интернате не допускается проведение всех видов ремонтных работ в присутствии обучающихся.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4.33. В состав общеобразовательного учреждения как структурное подразделение может входить интернат при общеобразовательном учреждении, если общеобразовательное учреждение размещено свыше предельно допустимого транспортного обслуживания.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Здание интерната при общеобразовательном учреждении может быть отдельно стоящим, а также входить в состав основного здания общеобразовательного учреждения с выделением его в самостоятельный блок с отдельным входом.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В составе помещений интерната при общеобразовательном учреждении должны быть предусмотрены: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спальные помещения отдельно для мальчиков и девочек площадью не менее 4,0 м2 на одного человека;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помещения для самоподготовки площадью не менее 2,5 м2 на одного человека;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комнаты отдыха и психологической разгрузки;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комнаты для сушки одежды и обуви;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помещения для стирки и глажки личных вещей;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помещение для хранения личных вещей;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помещение для медицинского обслуживания: кабинет врача и изолятор;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административно-хозяйственные помещения.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4.34. Уровни шума в помещениях общеобразовательного учреждения должны превышать гигиенические нормативы для помещений жилых, общественных зданий и территории жилой застройки.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V. Требования к помещениям 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и оборудованию общеобразовательных учреждений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5.1. 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Каждый обучающийся обеспечивается рабочим местом (за партой или столом, игровыми модулями и другими) в соответствии с его ростом.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5.3. Основным видом ученической мебели для обучающихся I ступени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7 - 15°.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Размеры учебной мебели в зависимости от роста обучающихся должны соответствовать значениям, приведенным в таблице 1.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Допускается совмещенный вариант использования разных видов ученической мебели (парты, конторки).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15 - 17°.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Продолжительность непрерывной работы за конторкой для обучающихся I ступени образования не должна превышать 7 - 10 мин., а для обучающихся II - III ступеней образования - 15 минут.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Детей с нарушением зрения рекомендуется рассаживать на ближние к классной доске парты.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Детей, часто болеющих ОРЗ, ангинами, простудными заболеваниями, следует рассаживать дальше от наружной стены.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Не менее двух раз за учебный год обучающихся, сидящих на крайних рядах, 1-й и 3-й ряды (при трехрядной расстановке парт), меняют местами, не нарушая соответствия мебели их росту.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5.6. При оборудовании учебных помещений соблюдаются следующие размеры проходов и расстояния в сантиметрах: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между рядами двухместных столов - не менее 60;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между рядом столов и наружной продольной стеной - не менее 50 - 70;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- между рядом столов и внутренней продольной стеной (перегородкой) или шкафами, стоящими вдоль этой стены, - не менее 50;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от последних столов до стены (перегородки), противоположной классной доске, - не менее 70, от задней стены, являющейся наружной, - 100;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от демонстрационного стола до учебной доски - не менее 100;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от первой парты до учебной доски - не менее 240;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наибольшая удаленность последнего места обучающегося от учебной доски - 860;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высота нижнего края учебной доски над полом - 70 - 90;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II - III ступеней образования и не менее 45 градусов для обучающихся I ступени образования.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Самое удаленное от окон место занятий не должно находиться далее 6,0 м.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Данная расстановка мебели не распространяется на учебные помещения, оборудованные интерактивными досками.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Классные доски должны иметь лотки для задержания меловой пыли, хранения мела, тряпки, держателя для чертежных принадлежностей.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Кабинет химии и лаборантская оборудуются вытяжными шкафами.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 xml:space="preserve">5.10. Мастерские для трудового обучения должны иметь площадь из расчета 6,0 м2 на 1 рабочее место. Размещение в мастерских оборудования осуществляется с 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учетом создания благоприятных условий для зрительной работы и сохранения правильной рабочей позы.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Столярные и слесарные верстаки должны соответствовать росту обучающихся и оснащаться подставками для ног.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Размеры инструментов, используемых для столярных и слесарных работ, должны соответствовать возрасту и росту обучающихся (приложение 2 настоящих санитарных правил).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5.11. 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5.13. Кабинет домоводства, используемый для кройки и шитья, оборудуется столами для черчения выкроек и раскроя, швейными машинами.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VI. Требования к воздушно-тепловому режиму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Паровое отопление в учреждениях не используется.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При установке ограждений отопительных приборов используемые материалы должны быть безвредны для здоровья детей.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Ограждения из древесно-стружечных плит и других полимерных материалов не допускаются.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Не допускается использование переносных обогревательных приборов, а также обогревателей с инфракрасным излучением.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 ;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кабинетах, раздевальных комнатах спортивного зала - 20 - 22 °C, душевых - 25 °C.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Для контроля температурного режима учебные помещения и кабинеты должны быть оснащены бытовыми термометрами.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6.3. Во внеучебное время при отсутствии детей в помещениях общеобразовательного учреждения должна поддерживаться температура не ниже 15 °C.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6.4. В помещениях общеобразовательных учреждений относительная влажность воздуха должна составлять 40 - 60%, скорость движения воздуха не более 0,1 м/сек.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6.5. При наличии печного отопления в существующих зданиях общеобразовательных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Для вновь строящихся и реконструируемых зданий общеобразовательных учреждений печное отопление не допускается.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 xml:space="preserve"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длительность сквозного проветривания приведена в таблице 2.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6.7. Уроки физической культуры и занятия спортивных секций следует проводить в хорошо аэрируемых спортивных залах.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фрамуг. При температуре наружного воздуха ниже минус 10 °C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При достижении температуры воздуха плюс 14 °C проветривание в спортивном зале следует прекращать.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6.9. При замене оконных блоков площадь остекления должна быть сохранена или увеличена.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Плоскость открытия окон должна обеспечивать режим проветривания.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6.10. Остекление окон должно быть выполнено из цельного стеклополотна. Замена разбитых стекол должна проводиться немедленно.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Механическая вытяжная вентиляция оборудуется в мастерских и кабинетах обслуживающего труда, где установлены плиты.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VII. Требования к естественному и искусственному освещению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7.1. Естественное освещение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Не допускается направление основного светового потока спереди и сзади от обучающихся.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7.1.5. В помещениях общеобразовательных учреждений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искусственному, совмещенному освещению жилых и общественных зданий.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Световой коэффициент (СК - отношение площади остекленной поверхности к площади пола) должен составлять не менее 1:6.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В нерабочем состоянии шторы необходимо размещать в простенках между окнами.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7.1.9. Для рационального использования дневного света и равномерного освещения учебных помещений следует: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не закрашивать оконные стекла;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очистку и мытье стекол проводить по мере загрязнения, но не реже 2 раз в год (осенью и весной).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Продолжительность инсоляции в учебных помещениях и кабинетах должна быть непрерывной, по продолжительности не менее: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- 2,5 ч в северной зоне (севернее 58° с.ш.);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- 2,0 ч в центральной зоне (58 - 48° с.ш.);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- 1,5 ч в южной зоне (южнее 48° с.ш.).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7.2. Искусственное освещение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цветоизлучения: белый, тепло-белый, естественно-белый.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 xml:space="preserve">Светильники, используемые для искусственного освещения учебных помещений, 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7.2.3. Не следует использовать в одном помещении люминесцентные лампы и лампы накаливания для общего освещения.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лк.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Рекомендуется светильники размещать выше верхнего края доски на 0,3 м и на 0,6 м в сторону класса перед доской.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7.2.9. Необходимо проводить чистку осветительной арматуры светильников по мере загрязнения, но не реже 2 раз в год, и своевременно заменять перегоревшие лампы.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VIII. Требования к водоснабжению 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и канализации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8.1. Здания общеобразовательных учреждений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 xml:space="preserve">Холодным и горячим централизованным водоснабжением обеспечиваются помещения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учреждениях.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8.2.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общеобразовательном учреждении и дошкольного образования и устройства систем подогрева воды.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8.3. Общеобразовательные учреждения обеспечивают водой, отвечающей гигиеническим требованиям к качеству и безопасности воды питьевого водоснабжения.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8.4.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8.5. В неканализованных сельских районах здания общеобразовательных учреждений оборудуют внутренней канализацией (типа люфтклозет) при условии устройства локальных очистных сооружений. Допускается оборудование надворных туалетов.</w:t>
      </w:r>
      <w:r w:rsidRPr="0041634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8.6. В общеобразовательных учреждениях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416346" w:rsidRPr="00416346" w:rsidRDefault="00416346" w:rsidP="00416346">
      <w:pPr>
        <w:spacing w:after="105" w:line="240" w:lineRule="auto"/>
        <w:outlineLvl w:val="1"/>
        <w:rPr>
          <w:rFonts w:ascii="Georgia" w:eastAsia="Times New Roman" w:hAnsi="Georgia" w:cs="Arial"/>
          <w:color w:val="797979"/>
          <w:sz w:val="24"/>
          <w:szCs w:val="24"/>
          <w:lang w:eastAsia="ru-RU"/>
        </w:rPr>
      </w:pPr>
    </w:p>
    <w:p w:rsidR="00BD2643" w:rsidRPr="00416346" w:rsidRDefault="00BD2643" w:rsidP="00416346">
      <w:pPr>
        <w:rPr>
          <w:sz w:val="24"/>
          <w:szCs w:val="24"/>
        </w:rPr>
      </w:pPr>
    </w:p>
    <w:sectPr w:rsidR="00BD2643" w:rsidRPr="00416346" w:rsidSect="00BD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6346"/>
    <w:rsid w:val="00416346"/>
    <w:rsid w:val="005E7C0A"/>
    <w:rsid w:val="00BD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43"/>
  </w:style>
  <w:style w:type="paragraph" w:styleId="2">
    <w:name w:val="heading 2"/>
    <w:basedOn w:val="a"/>
    <w:link w:val="20"/>
    <w:uiPriority w:val="9"/>
    <w:qFormat/>
    <w:rsid w:val="00416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63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16346"/>
  </w:style>
  <w:style w:type="character" w:styleId="a3">
    <w:name w:val="Hyperlink"/>
    <w:basedOn w:val="a0"/>
    <w:uiPriority w:val="99"/>
    <w:semiHidden/>
    <w:unhideWhenUsed/>
    <w:rsid w:val="00416346"/>
    <w:rPr>
      <w:color w:val="0000FF"/>
      <w:u w:val="single"/>
    </w:rPr>
  </w:style>
  <w:style w:type="paragraph" w:customStyle="1" w:styleId="ug">
    <w:name w:val="ug"/>
    <w:basedOn w:val="a"/>
    <w:rsid w:val="0041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1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562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3739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2611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369112">
          <w:marLeft w:val="0"/>
          <w:marRight w:val="0"/>
          <w:marTop w:val="72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7268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4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7992</Words>
  <Characters>45560</Characters>
  <Application>Microsoft Office Word</Application>
  <DocSecurity>0</DocSecurity>
  <Lines>379</Lines>
  <Paragraphs>106</Paragraphs>
  <ScaleCrop>false</ScaleCrop>
  <Company/>
  <LinksUpToDate>false</LinksUpToDate>
  <CharactersWithSpaces>53446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</dc:creator>
  <cp:lastModifiedBy>Т.А</cp:lastModifiedBy>
  <cp:revision>2</cp:revision>
  <dcterms:created xsi:type="dcterms:W3CDTF">2014-04-18T09:47:00Z</dcterms:created>
  <dcterms:modified xsi:type="dcterms:W3CDTF">2014-04-18T09:51:00Z</dcterms:modified>
</cp:coreProperties>
</file>